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BA4" w:rsidRDefault="009F5BA4" w:rsidP="009F5BA4">
      <w:pPr>
        <w:pStyle w:val="Titre3"/>
      </w:pPr>
      <w:r w:rsidRPr="00992E81">
        <w:t>O Panis dulcíssime</w:t>
      </w:r>
      <w:bookmarkStart w:id="0" w:name="OPanisDulcissime"/>
      <w:bookmarkEnd w:id="0"/>
      <w:r>
        <w:t xml:space="preserve"> </w:t>
      </w:r>
    </w:p>
    <w:p w:rsidR="009F5BA4" w:rsidRDefault="009F0463" w:rsidP="009F5BA4">
      <w:pPr>
        <w:pStyle w:val="img"/>
      </w:pPr>
      <w:r>
        <w:rPr>
          <w:noProof/>
        </w:rPr>
        <w:drawing>
          <wp:inline distT="0" distB="0" distL="0" distR="0">
            <wp:extent cx="4322445" cy="5581650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A4" w:rsidRDefault="009F5BA4" w:rsidP="009F5BA4">
      <w:pPr>
        <w:pStyle w:val="img"/>
      </w:pPr>
      <w:r>
        <w:rPr>
          <w:noProof/>
        </w:rPr>
        <w:lastRenderedPageBreak/>
        <w:drawing>
          <wp:inline distT="0" distB="0" distL="0" distR="0">
            <wp:extent cx="4322445" cy="2101850"/>
            <wp:effectExtent l="19050" t="0" r="190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12" w:rsidRDefault="009B2712" w:rsidP="009F5BA4">
      <w:pPr>
        <w:pStyle w:val="img"/>
      </w:pPr>
    </w:p>
    <w:p w:rsidR="009B2712" w:rsidRDefault="009B2712" w:rsidP="009B2712">
      <w:pPr>
        <w:pStyle w:val="ivh"/>
        <w:sectPr w:rsidR="009B2712" w:rsidSect="002F31C1">
          <w:footnotePr>
            <w:numRestart w:val="eachPage"/>
          </w:footnotePr>
          <w:endnotePr>
            <w:numFmt w:val="decimal"/>
          </w:endnotePr>
          <w:type w:val="oddPage"/>
          <w:pgSz w:w="8392" w:h="11907" w:code="11"/>
          <w:pgMar w:top="964" w:right="567" w:bottom="680" w:left="680" w:header="284" w:footer="0" w:gutter="0"/>
          <w:cols w:space="1361"/>
          <w:noEndnote/>
          <w:titlePg/>
          <w:docGrid w:linePitch="360"/>
        </w:sectPr>
      </w:pPr>
    </w:p>
    <w:p w:rsidR="009B2712" w:rsidRPr="00992E81" w:rsidRDefault="009B2712" w:rsidP="009B2712">
      <w:pPr>
        <w:pStyle w:val="ivh"/>
      </w:pPr>
      <w:r>
        <w:lastRenderedPageBreak/>
        <w:t>Ô</w:t>
      </w:r>
      <w:r w:rsidRPr="00992E81">
        <w:t xml:space="preserve"> Pain très doux,</w:t>
      </w:r>
    </w:p>
    <w:p w:rsidR="009B2712" w:rsidRPr="00992E81" w:rsidRDefault="009B2712" w:rsidP="009B2712">
      <w:pPr>
        <w:pStyle w:val="ivh"/>
      </w:pPr>
      <w:r>
        <w:t xml:space="preserve">Ô repas de vie </w:t>
      </w:r>
    </w:p>
    <w:p w:rsidR="009B2712" w:rsidRPr="00992E81" w:rsidRDefault="009B2712" w:rsidP="009B2712">
      <w:pPr>
        <w:pStyle w:val="ivhi"/>
      </w:pPr>
      <w:r>
        <w:t>De l’</w:t>
      </w:r>
      <w:r w:rsidRPr="00992E81">
        <w:t>âme fidèle !</w:t>
      </w:r>
    </w:p>
    <w:p w:rsidR="009B2712" w:rsidRDefault="009B2712" w:rsidP="009B2712">
      <w:pPr>
        <w:pStyle w:val="ivh"/>
      </w:pPr>
      <w:r>
        <w:t>Ô</w:t>
      </w:r>
      <w:r w:rsidRPr="00992E81">
        <w:t xml:space="preserve"> Agneau très doux </w:t>
      </w:r>
    </w:p>
    <w:p w:rsidR="009B2712" w:rsidRDefault="009B2712" w:rsidP="009B2712">
      <w:pPr>
        <w:pStyle w:val="ivh"/>
      </w:pPr>
      <w:r>
        <w:t xml:space="preserve">Offert selon la loi, </w:t>
      </w:r>
    </w:p>
    <w:p w:rsidR="009B2712" w:rsidRPr="00992E81" w:rsidRDefault="009B2712" w:rsidP="009B2712">
      <w:pPr>
        <w:pStyle w:val="ivhi"/>
      </w:pPr>
      <w:r>
        <w:t xml:space="preserve">Pour être la </w:t>
      </w:r>
      <w:r w:rsidRPr="00992E81">
        <w:t>victime pascale</w:t>
      </w:r>
      <w:r>
        <w:t>.</w:t>
      </w:r>
    </w:p>
    <w:p w:rsidR="009B2712" w:rsidRPr="00992E81" w:rsidRDefault="009B2712" w:rsidP="009B2712">
      <w:pPr>
        <w:pStyle w:val="ivh"/>
      </w:pPr>
      <w:r>
        <w:t>Chair exempte de corruption,</w:t>
      </w:r>
    </w:p>
    <w:p w:rsidR="009B2712" w:rsidRPr="00992E81" w:rsidRDefault="009B2712" w:rsidP="009B2712">
      <w:pPr>
        <w:pStyle w:val="ivh"/>
      </w:pPr>
      <w:r w:rsidRPr="00992E81">
        <w:t>Qui, sous l’espèce du pain,</w:t>
      </w:r>
    </w:p>
    <w:p w:rsidR="009B2712" w:rsidRPr="00992E81" w:rsidRDefault="009F0463" w:rsidP="009B2712">
      <w:pPr>
        <w:pStyle w:val="ivhi"/>
      </w:pPr>
      <w:r>
        <w:t xml:space="preserve">Êtes </w:t>
      </w:r>
      <w:r w:rsidR="009B2712">
        <w:t>divinement caché</w:t>
      </w:r>
      <w:r w:rsidR="009B2712" w:rsidRPr="00992E81">
        <w:t> !</w:t>
      </w:r>
    </w:p>
    <w:p w:rsidR="009B2712" w:rsidRPr="00992E81" w:rsidRDefault="009B2712" w:rsidP="009B2712">
      <w:pPr>
        <w:pStyle w:val="ivh"/>
      </w:pPr>
      <w:r w:rsidRPr="00992E81">
        <w:t xml:space="preserve">Par cette nourriture, </w:t>
      </w:r>
      <w:r>
        <w:t>en parlant souvent (1)</w:t>
      </w:r>
      <w:r w:rsidRPr="00992E81">
        <w:t>,</w:t>
      </w:r>
      <w:r>
        <w:t xml:space="preserve"> </w:t>
      </w:r>
    </w:p>
    <w:p w:rsidR="009B2712" w:rsidRPr="00992E81" w:rsidRDefault="009B2712" w:rsidP="009B2712">
      <w:pPr>
        <w:pStyle w:val="ivh"/>
      </w:pPr>
      <w:r w:rsidRPr="00992E81">
        <w:t>Récrée</w:t>
      </w:r>
      <w:r>
        <w:t>z</w:t>
      </w:r>
      <w:r w:rsidRPr="00992E81">
        <w:t>-nous par la grâce</w:t>
      </w:r>
    </w:p>
    <w:p w:rsidR="009B2712" w:rsidRPr="00992E81" w:rsidRDefault="009B2712" w:rsidP="009B2712">
      <w:pPr>
        <w:pStyle w:val="ivhi"/>
      </w:pPr>
      <w:r w:rsidRPr="00992E81">
        <w:t>De l’Esprit septiforme.</w:t>
      </w:r>
    </w:p>
    <w:p w:rsidR="009B2712" w:rsidRDefault="009B2712" w:rsidP="009B2712">
      <w:pPr>
        <w:pStyle w:val="ivh"/>
      </w:pPr>
      <w:r>
        <w:t>Lorsque vous être pris sans être consumé,</w:t>
      </w:r>
    </w:p>
    <w:p w:rsidR="009B2712" w:rsidRDefault="009B2712" w:rsidP="009B2712">
      <w:pPr>
        <w:pStyle w:val="ivh"/>
      </w:pPr>
      <w:r w:rsidRPr="00992E81">
        <w:t>Vivifie</w:t>
      </w:r>
      <w:r>
        <w:t>z</w:t>
      </w:r>
      <w:r w:rsidRPr="00992E81">
        <w:t xml:space="preserve"> </w:t>
      </w:r>
      <w:r>
        <w:t xml:space="preserve">éternellement </w:t>
      </w:r>
    </w:p>
    <w:p w:rsidR="009B2712" w:rsidRPr="00992E81" w:rsidRDefault="009B2712" w:rsidP="009B2712">
      <w:pPr>
        <w:pStyle w:val="ivhi"/>
      </w:pPr>
      <w:r>
        <w:t>Celui qui vous prend.</w:t>
      </w:r>
    </w:p>
    <w:p w:rsidR="009B2712" w:rsidRDefault="009B2712" w:rsidP="009B2712">
      <w:pPr>
        <w:pStyle w:val="ivh"/>
      </w:pPr>
      <w:r>
        <w:lastRenderedPageBreak/>
        <w:t xml:space="preserve">Car vous purifiez avec clémence </w:t>
      </w:r>
    </w:p>
    <w:p w:rsidR="009B2712" w:rsidRDefault="009B2712" w:rsidP="009B2712">
      <w:pPr>
        <w:pStyle w:val="ivh"/>
      </w:pPr>
      <w:r>
        <w:t xml:space="preserve">Par le don d’une telle faveur, </w:t>
      </w:r>
    </w:p>
    <w:p w:rsidR="009B2712" w:rsidRPr="00992E81" w:rsidRDefault="009B2712" w:rsidP="009B2712">
      <w:pPr>
        <w:pStyle w:val="ivhi"/>
      </w:pPr>
      <w:r>
        <w:t>Celui qui est coupable de crime.</w:t>
      </w:r>
    </w:p>
    <w:p w:rsidR="009B2712" w:rsidRPr="00992E81" w:rsidRDefault="009B2712" w:rsidP="009B2712">
      <w:pPr>
        <w:pStyle w:val="ivh"/>
      </w:pPr>
      <w:r>
        <w:t xml:space="preserve">Pour nous unir </w:t>
      </w:r>
      <w:r w:rsidRPr="00992E81">
        <w:t xml:space="preserve">en </w:t>
      </w:r>
      <w:r>
        <w:t>vous</w:t>
      </w:r>
      <w:r w:rsidRPr="00992E81">
        <w:t>,</w:t>
      </w:r>
    </w:p>
    <w:p w:rsidR="009B2712" w:rsidRPr="00992E81" w:rsidRDefault="009B2712" w:rsidP="009B2712">
      <w:pPr>
        <w:pStyle w:val="ivh"/>
      </w:pPr>
      <w:r w:rsidRPr="00992E81">
        <w:t xml:space="preserve">Et </w:t>
      </w:r>
      <w:r>
        <w:t xml:space="preserve">nous </w:t>
      </w:r>
      <w:r w:rsidRPr="00992E81">
        <w:t>accorde</w:t>
      </w:r>
      <w:r>
        <w:t>r</w:t>
      </w:r>
      <w:r w:rsidRPr="00992E81">
        <w:t xml:space="preserve"> la force,</w:t>
      </w:r>
    </w:p>
    <w:p w:rsidR="009B2712" w:rsidRPr="00992E81" w:rsidRDefault="009B2712" w:rsidP="009B2712">
      <w:pPr>
        <w:pStyle w:val="ivhi"/>
      </w:pPr>
      <w:r w:rsidRPr="00992E81">
        <w:t>Donne</w:t>
      </w:r>
      <w:r>
        <w:t>z</w:t>
      </w:r>
      <w:r w:rsidRPr="00992E81">
        <w:t xml:space="preserve">-nous de </w:t>
      </w:r>
      <w:r>
        <w:t>vous</w:t>
      </w:r>
      <w:r w:rsidRPr="00992E81">
        <w:t xml:space="preserve"> </w:t>
      </w:r>
      <w:r>
        <w:t xml:space="preserve">prendre </w:t>
      </w:r>
      <w:r w:rsidRPr="00992E81">
        <w:t>dignement.</w:t>
      </w:r>
    </w:p>
    <w:p w:rsidR="009B2712" w:rsidRDefault="009B2712" w:rsidP="009B2712">
      <w:pPr>
        <w:pStyle w:val="ivh"/>
      </w:pPr>
      <w:r w:rsidRPr="00992E81">
        <w:t xml:space="preserve">Afin de repousser </w:t>
      </w:r>
    </w:p>
    <w:p w:rsidR="009B2712" w:rsidRPr="00992E81" w:rsidRDefault="009B2712" w:rsidP="009B2712">
      <w:pPr>
        <w:pStyle w:val="ivh"/>
      </w:pPr>
      <w:r>
        <w:t>L</w:t>
      </w:r>
      <w:r w:rsidRPr="00992E81">
        <w:t xml:space="preserve">es </w:t>
      </w:r>
      <w:r>
        <w:t>égarements furieux</w:t>
      </w:r>
      <w:r w:rsidRPr="00992E81">
        <w:t xml:space="preserve"> de la chair,</w:t>
      </w:r>
    </w:p>
    <w:p w:rsidR="009B2712" w:rsidRPr="00992E81" w:rsidRDefault="009B2712" w:rsidP="009B2712">
      <w:pPr>
        <w:pStyle w:val="ivhi"/>
      </w:pPr>
      <w:r w:rsidRPr="00992E81">
        <w:t>Fai</w:t>
      </w:r>
      <w:r>
        <w:t>tes</w:t>
      </w:r>
      <w:r w:rsidRPr="00992E81">
        <w:t>-nous vivre pieusement</w:t>
      </w:r>
      <w:r>
        <w:t xml:space="preserve"> avec vous</w:t>
      </w:r>
      <w:r w:rsidRPr="00992E81">
        <w:t>.</w:t>
      </w:r>
    </w:p>
    <w:p w:rsidR="009B2712" w:rsidRDefault="009B2712" w:rsidP="009B2712">
      <w:pPr>
        <w:pStyle w:val="ivh"/>
      </w:pPr>
      <w:r>
        <w:t>A</w:t>
      </w:r>
      <w:r w:rsidRPr="00992E81">
        <w:t xml:space="preserve">insi restaurés </w:t>
      </w:r>
    </w:p>
    <w:p w:rsidR="009B2712" w:rsidRDefault="009B2712" w:rsidP="009B2712">
      <w:pPr>
        <w:pStyle w:val="ivh"/>
      </w:pPr>
      <w:proofErr w:type="gramStart"/>
      <w:r w:rsidRPr="00992E81">
        <w:t>par</w:t>
      </w:r>
      <w:proofErr w:type="gramEnd"/>
      <w:r w:rsidRPr="00992E81">
        <w:t xml:space="preserve"> </w:t>
      </w:r>
      <w:r>
        <w:t>la coupe du sang</w:t>
      </w:r>
    </w:p>
    <w:p w:rsidR="009B2712" w:rsidRPr="00992E81" w:rsidRDefault="009B2712" w:rsidP="009B2712">
      <w:pPr>
        <w:pStyle w:val="ivhi"/>
      </w:pPr>
      <w:r>
        <w:t xml:space="preserve">Et le repas de votre chair excellente. </w:t>
      </w:r>
    </w:p>
    <w:p w:rsidR="009B2712" w:rsidRPr="00992E81" w:rsidRDefault="009B2712" w:rsidP="009B2712">
      <w:pPr>
        <w:pStyle w:val="ivh"/>
      </w:pPr>
      <w:r>
        <w:t>Dans l</w:t>
      </w:r>
      <w:r w:rsidRPr="00992E81">
        <w:t>es siècles des siècles,</w:t>
      </w:r>
    </w:p>
    <w:p w:rsidR="009B2712" w:rsidRDefault="009B2712" w:rsidP="009B2712">
      <w:pPr>
        <w:pStyle w:val="ivh"/>
      </w:pPr>
      <w:r w:rsidRPr="00992E81">
        <w:t xml:space="preserve">Que </w:t>
      </w:r>
      <w:r>
        <w:t xml:space="preserve">prenions part au festin </w:t>
      </w:r>
    </w:p>
    <w:p w:rsidR="009B2712" w:rsidRPr="00992E81" w:rsidRDefault="009B2712" w:rsidP="009B2712">
      <w:pPr>
        <w:pStyle w:val="ivhi"/>
      </w:pPr>
      <w:r>
        <w:t>Invités à des azymes zélées (2)</w:t>
      </w:r>
      <w:r w:rsidRPr="00992E81">
        <w:t>. Amen.</w:t>
      </w:r>
    </w:p>
    <w:p w:rsidR="009B2712" w:rsidRDefault="009B2712" w:rsidP="009B2712">
      <w:pPr>
        <w:pStyle w:val="nota"/>
        <w:rPr>
          <w:lang w:eastAsia="fr-FR"/>
        </w:rPr>
        <w:sectPr w:rsidR="009B2712" w:rsidSect="009B2712">
          <w:footnotePr>
            <w:numRestart w:val="eachPage"/>
          </w:footnotePr>
          <w:endnotePr>
            <w:numFmt w:val="decimal"/>
          </w:endnotePr>
          <w:type w:val="continuous"/>
          <w:pgSz w:w="8392" w:h="11907" w:code="11"/>
          <w:pgMar w:top="964" w:right="567" w:bottom="680" w:left="680" w:header="284" w:footer="0" w:gutter="0"/>
          <w:cols w:num="2" w:space="284"/>
          <w:noEndnote/>
          <w:titlePg/>
          <w:docGrid w:linePitch="360"/>
        </w:sectPr>
      </w:pPr>
    </w:p>
    <w:p w:rsidR="009F0463" w:rsidRDefault="009F0463" w:rsidP="009B2712">
      <w:pPr>
        <w:pStyle w:val="nota"/>
        <w:rPr>
          <w:lang w:eastAsia="fr-FR"/>
        </w:rPr>
      </w:pPr>
    </w:p>
    <w:p w:rsidR="009B2712" w:rsidRDefault="009B2712" w:rsidP="009B2712">
      <w:pPr>
        <w:pStyle w:val="nota"/>
        <w:rPr>
          <w:lang w:eastAsia="fr-FR"/>
        </w:rPr>
      </w:pPr>
      <w:r>
        <w:rPr>
          <w:lang w:eastAsia="fr-FR"/>
        </w:rPr>
        <w:t xml:space="preserve">(1) En répétant une multitude de fois les paroles de la consécration, c’est-à-dire à chaque messe où le fidèle communie. </w:t>
      </w:r>
    </w:p>
    <w:p w:rsidR="009B2712" w:rsidRPr="00992E81" w:rsidRDefault="009B2712" w:rsidP="009B2712">
      <w:pPr>
        <w:pStyle w:val="nota"/>
        <w:rPr>
          <w:lang w:eastAsia="fr-FR"/>
        </w:rPr>
      </w:pPr>
      <w:r>
        <w:rPr>
          <w:lang w:eastAsia="fr-FR"/>
        </w:rPr>
        <w:t xml:space="preserve">(2) Les pains azymes, que l’on offrait à Dieu en sacrifice dans l’ancienne loi, sont ici l’image des sacrifices spirituels, des sacrifices de louanges, offerts à Dieu par les élus dans l’éternité. </w:t>
      </w:r>
    </w:p>
    <w:sectPr w:rsidR="009B2712" w:rsidRPr="00992E81" w:rsidSect="009B2712">
      <w:footnotePr>
        <w:numRestart w:val="eachPage"/>
      </w:footnotePr>
      <w:endnotePr>
        <w:numFmt w:val="decimal"/>
      </w:endnotePr>
      <w:type w:val="continuous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C1" w:rsidRDefault="004566C1" w:rsidP="00CE3162">
      <w:r>
        <w:separator/>
      </w:r>
    </w:p>
  </w:endnote>
  <w:endnote w:type="continuationSeparator" w:id="0">
    <w:p w:rsidR="004566C1" w:rsidRDefault="004566C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C1" w:rsidRDefault="004566C1" w:rsidP="00CE3162">
      <w:r>
        <w:separator/>
      </w:r>
    </w:p>
  </w:footnote>
  <w:footnote w:type="continuationSeparator" w:id="0">
    <w:p w:rsidR="004566C1" w:rsidRDefault="004566C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2241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2CC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369F3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018E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35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1A44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3DE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6392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201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16FD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61"/>
    <w:rsid w:val="009975AC"/>
    <w:rsid w:val="009A2C35"/>
    <w:rsid w:val="009A2EFA"/>
    <w:rsid w:val="009A3AB4"/>
    <w:rsid w:val="009A3FFC"/>
    <w:rsid w:val="009A422A"/>
    <w:rsid w:val="009A47DF"/>
    <w:rsid w:val="009A64D0"/>
    <w:rsid w:val="009A64DA"/>
    <w:rsid w:val="009A755A"/>
    <w:rsid w:val="009A7982"/>
    <w:rsid w:val="009B271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3"/>
    <w:rsid w:val="009F046C"/>
    <w:rsid w:val="009F0F74"/>
    <w:rsid w:val="009F40FA"/>
    <w:rsid w:val="009F5AC9"/>
    <w:rsid w:val="009F5BA4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5FB9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A73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0C0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8CD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7CC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73C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CDE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157BF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0230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0F33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224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E157BF"/>
    <w:pPr>
      <w:keepNext/>
      <w:spacing w:before="140" w:after="60"/>
      <w:jc w:val="center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1">
    <w:name w:val="st1"/>
    <w:basedOn w:val="centrum"/>
    <w:uiPriority w:val="9"/>
    <w:qFormat/>
    <w:rsid w:val="00E157BF"/>
    <w:pPr>
      <w:spacing w:after="140"/>
    </w:pPr>
  </w:style>
  <w:style w:type="paragraph" w:customStyle="1" w:styleId="Stropha">
    <w:name w:val="Stropha"/>
    <w:basedOn w:val="Normal"/>
    <w:uiPriority w:val="9"/>
    <w:qFormat/>
    <w:rsid w:val="009B2712"/>
    <w:pPr>
      <w:keepNext/>
      <w:ind w:left="284" w:hanging="284"/>
      <w:jc w:val="left"/>
    </w:pPr>
    <w:rPr>
      <w:sz w:val="24"/>
    </w:rPr>
  </w:style>
  <w:style w:type="paragraph" w:customStyle="1" w:styleId="Sima">
    <w:name w:val="Sima"/>
    <w:basedOn w:val="Stropha"/>
    <w:uiPriority w:val="9"/>
    <w:qFormat/>
    <w:rsid w:val="009B2712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F7FE-AEA0-4BAB-B814-260E756B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98</cp:revision>
  <cp:lastPrinted>2021-04-04T11:08:00Z</cp:lastPrinted>
  <dcterms:created xsi:type="dcterms:W3CDTF">2018-10-21T07:29:00Z</dcterms:created>
  <dcterms:modified xsi:type="dcterms:W3CDTF">2022-09-06T11:57:00Z</dcterms:modified>
</cp:coreProperties>
</file>